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Trgovačko društvo Poduzetnička zona Križ d.o.o., Zagrebačka 7, Križ, OIB: 88060877962 dana </w:t>
      </w:r>
      <w:r w:rsidR="00E148B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0</w:t>
      </w:r>
      <w:r w:rsidR="008507D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2</w:t>
      </w:r>
      <w:r w:rsidR="00E148B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  <w:r w:rsidR="008507D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10</w:t>
      </w:r>
      <w:r w:rsidR="00E148B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.2025.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raspisuje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Natječaj za</w:t>
      </w:r>
      <w:r w:rsidR="00174A9E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radno mjesto – Radnik</w:t>
      </w:r>
      <w:r w:rsidR="00E148BE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na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</w:t>
      </w:r>
      <w:r w:rsidR="008507D8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održavanju groblja i obavljanju ukopa</w:t>
      </w:r>
      <w:r w:rsidR="00FF355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1 (jedan) izvršitelj na </w:t>
      </w:r>
      <w:r w:rsidR="00E148BE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neodređeno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vrijeme s punim radnim vremenom uz probni rad u trajanju od 3 mjeseca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7F4563" w:rsidRDefault="007F4563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7F4563" w:rsidRPr="00DF00D9" w:rsidRDefault="007F4563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7F4563">
        <w:rPr>
          <w:rFonts w:ascii="Arial" w:eastAsia="Times New Roman" w:hAnsi="Arial" w:cs="Arial"/>
          <w:b/>
          <w:color w:val="565656"/>
          <w:sz w:val="21"/>
          <w:szCs w:val="21"/>
          <w:lang w:eastAsia="hr-HR"/>
        </w:rPr>
        <w:t>Početak rada: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</w:t>
      </w:r>
      <w:r w:rsidR="00895F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0</w:t>
      </w:r>
      <w:r w:rsidR="003972EC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3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  <w:r w:rsidR="008507D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</w:t>
      </w:r>
      <w:r w:rsidR="00895F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.2025. godine</w:t>
      </w:r>
    </w:p>
    <w:p w:rsidR="00DF00D9" w:rsidRPr="00DF00D9" w:rsidRDefault="00DF00D9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Uvjeti koje kandidat mora ispunjavati:</w:t>
      </w:r>
    </w:p>
    <w:p w:rsidR="00B45E90" w:rsidRPr="00B45E90" w:rsidRDefault="00B45E90" w:rsidP="00B45E9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završena osnovna škola</w:t>
      </w:r>
      <w:r w:rsidR="00FF355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</w:t>
      </w:r>
    </w:p>
    <w:p w:rsidR="00DF00D9" w:rsidRPr="00DF00D9" w:rsidRDefault="00B45E90" w:rsidP="00DF00D9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radno iskustvo nije potrebno</w:t>
      </w:r>
    </w:p>
    <w:p w:rsidR="00DF00D9" w:rsidRPr="00DF00D9" w:rsidRDefault="00DF00D9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DF00D9" w:rsidRDefault="00B45E90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  <w:t>Kandidati za radno mjesto su dužni priložiti:</w:t>
      </w:r>
    </w:p>
    <w:p w:rsidR="00E03E52" w:rsidRPr="00B45E90" w:rsidRDefault="00E03E52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</w:p>
    <w:p w:rsidR="00B45E90" w:rsidRPr="00B45E90" w:rsidRDefault="00B45E90" w:rsidP="00B45E9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životopis (poželjno je navesti broj telefona ili mobitela kandidata)</w:t>
      </w:r>
    </w:p>
    <w:p w:rsidR="00B45E90" w:rsidRPr="00B45E90" w:rsidRDefault="00B45E90" w:rsidP="00B45E90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dokaz o završeno</w:t>
      </w:r>
      <w:r w:rsidR="009B59A6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j</w:t>
      </w:r>
      <w:r w:rsidR="008507D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osnovnoj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školi (preslika)</w:t>
      </w:r>
    </w:p>
    <w:p w:rsidR="00DF00D9" w:rsidRDefault="00B45E90" w:rsidP="00DF00D9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presliku osobne iskaznice</w:t>
      </w:r>
    </w:p>
    <w:p w:rsidR="004F3F82" w:rsidRPr="00B45E90" w:rsidRDefault="004F3F82" w:rsidP="004F3F82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proofErr w:type="spellStart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lsprave</w:t>
      </w:r>
      <w:proofErr w:type="spellEnd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se prilažu u neovjerenoj preslici, a prije izbora kandidata predočit će se izvornik.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Opis poslova:</w:t>
      </w:r>
    </w:p>
    <w:p w:rsidR="00B45E90" w:rsidRPr="00B45E90" w:rsidRDefault="00FF3550" w:rsidP="00B45E9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 poslove</w:t>
      </w:r>
      <w:r w:rsidR="008507D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održavanja površina groblja ( košnja trave, sakupljanje smeća, orezivanje živica, drveća, grmova, metenje staza, čišćenje snijega i leda i dr. potrebno)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B45E90" w:rsidRDefault="008507D8" w:rsidP="00B45E9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čišćenje objekata na groblju, mrtvačnica, kapelica i dr.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B033BF" w:rsidRPr="00B45E90" w:rsidRDefault="008507D8" w:rsidP="00B45E9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pripremanje mjesta za ukop umrlih (kopanje i zatrpavanje rake, micanje nadgrobne ploče i dr.)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D65349" w:rsidRDefault="008507D8" w:rsidP="00D65349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obavljanje radova na ekshumaciji posmrtnih ostataka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FF3550" w:rsidRDefault="008507D8" w:rsidP="00FF355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prekapanje grobova po nalogu voditelja uprave groblja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FF3550" w:rsidRDefault="008507D8" w:rsidP="00FF355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obavljanje manjih građevinskih radova na grobljima (betoniranje okvira, staza i dr.)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85795C" w:rsidRDefault="00EB0E0C" w:rsidP="0085795C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vodi brigu o opremi i alatu za rad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EB0E0C" w:rsidRDefault="00EB0E0C" w:rsidP="0085795C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vodi brigu o povjerenom vozilu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FE4F74" w:rsidRDefault="008F19B4" w:rsidP="00FE4F74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obavlja ostale </w:t>
      </w:r>
      <w:r w:rsidR="00EB0E0C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poslove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po nalogu </w:t>
      </w:r>
      <w:r w:rsidR="00EB0E0C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nadređenih (</w:t>
      </w:r>
      <w:r w:rsidR="007829DB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direktora, upravitelja groblja)</w:t>
      </w:r>
      <w:r w:rsidR="00E40B0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</w:p>
    <w:p w:rsidR="00B45E90" w:rsidRPr="00FE4F74" w:rsidRDefault="00B45E90" w:rsidP="00FE4F74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FE4F74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Mjesto rada: Križ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Radno vrijeme: u pravilu jednokratno, ujutro 7-15 sati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Svi izrazi koji se koriste u tekstu, a imaju rodno značenje, bez obzira jesu li korišteni u muškom ili ženskom rodu, obuhvaćaju na jednak način i muški i ženski rod. Na natječaj se mogu javiti kandidati oba spola, sukladno članku 13. Zakona o ravnopravnosti spolova.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Pisane prijave s dokumentacijom dostavljaju se u zatvorenoj omotnici uz obaveznu naznaku:</w:t>
      </w:r>
    </w:p>
    <w:p w:rsid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„PRIJAVA NA JAVNI NATJEČAJ ZA RADNO MJESTO RADNIK NA </w:t>
      </w:r>
      <w:r w:rsidR="00FE4F74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ODRŽAVANJU GROBLJA I OBAVLJANJU UKOPA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–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NE OTVARATI“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 adresu: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PODUZETNIČKA ZONA KRIŽ D.O.O., ZAGREBAČKA 7, 10314 KRIŽ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F00B88" w:rsidRPr="00B45E90" w:rsidRDefault="00F00B88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Prijave s dokazima o ispunjavanju uvjeta po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dnose se do zaključno s danom </w:t>
      </w:r>
      <w:r w:rsidR="003972EC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10</w:t>
      </w:r>
      <w:bookmarkStart w:id="0" w:name="_GoBack"/>
      <w:bookmarkEnd w:id="0"/>
      <w:r w:rsidR="00FE4F7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.1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0.202</w:t>
      </w:r>
      <w:r w:rsidR="007304C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5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godine,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a natječaj je objavljen dana </w:t>
      </w:r>
      <w:r w:rsidR="007304C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0</w:t>
      </w:r>
      <w:r w:rsidR="00FE4F7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2</w:t>
      </w:r>
      <w:r w:rsidR="007304C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  <w:r w:rsidR="00FE4F7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10</w:t>
      </w:r>
      <w:r w:rsidR="007304C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.2025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 na oglasnoj ploči Poduzetničke zone Križ d.o.o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., internet stranici Poduzetničke zone Križ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 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https://www.poduzetnicka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-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zona-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kriz.hr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  <w:r w:rsidR="00E106B2" w:rsidRP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r w:rsid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> internet stranici Općine Križ </w:t>
      </w:r>
      <w:hyperlink r:id="rId5" w:history="1">
        <w:r w:rsidR="00E106B2">
          <w:rPr>
            <w:rStyle w:val="Hiperveza"/>
            <w:rFonts w:ascii="Arial" w:hAnsi="Arial" w:cs="Arial"/>
            <w:color w:val="2A5BA5"/>
            <w:sz w:val="21"/>
            <w:szCs w:val="21"/>
            <w:bdr w:val="none" w:sz="0" w:space="0" w:color="auto" w:frame="1"/>
            <w:shd w:val="clear" w:color="auto" w:fill="FFFFFF"/>
          </w:rPr>
          <w:t>https://www.opcina-kriz.hr</w:t>
        </w:r>
      </w:hyperlink>
      <w:r w:rsidR="00470CBE">
        <w:rPr>
          <w:rFonts w:ascii="Arial" w:hAnsi="Arial" w:cs="Arial"/>
          <w:color w:val="565656"/>
          <w:sz w:val="21"/>
          <w:szCs w:val="21"/>
          <w:shd w:val="clear" w:color="auto" w:fill="FFFFFF"/>
        </w:rPr>
        <w:t>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Potpunom prijavom smatra se ona koja sadrži sve podatke i priloge navedene u natječaju. Nepotpune i nepravovremene prijave neće se razmatrati.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Dostavljena dokumentacija neće se vraćati osim ukoliko se radi o dokumentu u originalu kojim se dokazuje ostvarivanje prava prednosti. Osoba koja ne podnese pravodobnu i potpunu prijavu ili ne ispunjava formalne uvjete iz natječaja, ne smatra se kandidatom prijavljenim na natječaj.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ostvaruje pravo prednosti pri zapošljavanju prema posebnim propisima dužan/na je u prijavi na natječaj pozvati se na to pravo, odnosno uz prijavu priložiti svu propisanu dokumentaciju prema posebnom zakonu.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može ostvariti pravo prednosti kod prij</w:t>
      </w:r>
      <w:r w:rsidR="00397655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ma sukladno članku 101. Zakona o hrvatskim braniteljima iz Domovinskog rata i članovima njihovih obitelji („Narodne novine“ broj 121/17, 98/19 i 84/21), članku 48.  Zakona o zaštiti vojnih i civilnih invalida rata („Narodne novine“ broj 33/92, 77/92, 27/93, 58/93, 2/94, 76/94, 108/95, 108/96, 82/01, 103/03, 148/13 i 98/19), članku 9. Zakona o profesionalnoj rehabilitaciji i zapošljavanju osoba s invaliditetom („Narodne novine“ broj 157/13, 152/14, 39/18 i 32/20) , dužan/a se u prijavi na natječaj pozvati na to pravo te ima prednost u odnosu na ostale kandidate samo pod jednakim uvjetima.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Kandidat koji se poziva na pravo prednosti pri zapošljavanju u skladu s člankom 101. Zakona o hrvatskim braniteljima iz Domovinskog rata i članovima njihovih obitelji (“Narodne novine” broj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121/17, 98/19 i 84/21) te članku 48.  Zakona o zaštiti vojnih i civilnih invalida rata („Narodne novine“, broj 33/92, 77/92, 27/93, 58/93, 2/94, 76/94, 108/95, 108/96, 82/01, 103/03, 148/13 i 98/19)   uz prijavu na natječaj dužan/a je priložiti, pored dokaza o</w:t>
      </w:r>
      <w:r w:rsidRPr="00B45E90">
        <w:rPr>
          <w:rFonts w:ascii="Arial" w:eastAsia="Times New Roman" w:hAnsi="Arial" w:cs="Arial"/>
          <w:i/>
          <w:i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ispunjavanju traženih uvjeta i sve potrebne dokaze dostupne na poveznici Ministarstva hrvatskih branitelja: </w:t>
      </w:r>
      <w:hyperlink r:id="rId6" w:history="1">
        <w:r w:rsidRPr="00B45E90">
          <w:rPr>
            <w:rFonts w:ascii="Arial" w:eastAsia="Times New Roman" w:hAnsi="Arial" w:cs="Arial"/>
            <w:color w:val="2A5BA5"/>
            <w:sz w:val="21"/>
            <w:szCs w:val="21"/>
            <w:u w:val="single"/>
            <w:bdr w:val="none" w:sz="0" w:space="0" w:color="auto" w:frame="1"/>
            <w:lang w:eastAsia="hr-HR"/>
          </w:rPr>
          <w:t>https://branitelji.gov.hr/pristup-informacijama/zaposljavanje-u-drzavnoj-sluzbi/843</w:t>
        </w:r>
      </w:hyperlink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se poziva na pravo prednosti pri zapošljavanju u skladu sa člankom 9. Zakona o profesionalnoj rehabilitaciji i zapošljavanju osoba s invaliditetom („Narodne novine“, broj 157/13, 152/14, 98/18 i 32/20) uz prijavu na javni natječaj dužan/a je, pored dokaza o ispunjavanju traženih uvjeta, priložiti i dokaz o utvrđenom statusu osobe s invaliditetom.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Nakon utvrđivanja liste kandidata prijavljenih na natječaj koji ispunjavaju formalne uvjete iz natječaja, čije su prijave pravodobne i potpune, pozvat će se na razgovor (intervju).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 vremenu i mjestu održavanja intervjua kandidati će biti obaviješteni telefonski odnosno na kontakt naveden u priloženoj dokumentaciji ili na drugi način.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Izabrani kandidat pozvat</w:t>
      </w:r>
      <w:r w:rsidR="00692C9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će se da u primjerenom roku, a prije donošenja odluke o zapošljavanju, dostave izvornike priloženih preslika iz natječaja, uz upozorenje da se nedostajanje traženih isprava smatra odustajanjem od natječaja.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Ako se na natječaj ne prijave osobe koje ispunjavaju propisane i objavljene uvjete, odnosno ako prijavljeni kandidati ne zadovolje na intervjuu, Uprava društva obustaviti će postupak po ovom natječaju.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Prijavom na natječaj kandidati/kinje su izričito suglasni da Poduzetnička zona Križ d.o.o. može prikupljati, koristiti i dalje obrađivati podatke u svrhu provedbe natječajnog postupka sukladno odredbama Opće uredbe o zaštiti podataka i Zakona o provedbi Opće uredbe o zaštiti podataka  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(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“Narodne novine” broj 42/18).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Kandidati će biti obaviješteni o ishodu natječajnog postupka usmeno, telefonski (odnosno na kontakt naveden u priloženoj dokumentaciji) ili na dr. način nakon intervjua svih kandidata (čije su prijave pravodobne i potpune), pri čemu će Odluka o zapošljavanju – Radnik na</w:t>
      </w:r>
      <w:r w:rsidR="00FE4F7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održavanju groblja i obavljanju ukopa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biti objavljena na mrežnim 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stranicama (web stranici) Poduzetničke zone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Križ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</w:t>
      </w:r>
      <w:hyperlink r:id="rId7" w:history="1">
        <w:r w:rsidR="000B4D3E" w:rsidRPr="001440D3">
          <w:rPr>
            <w:rStyle w:val="Hiperveza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hr-HR"/>
          </w:rPr>
          <w:t>www.poduzetnicka-zona-kriz.hr</w:t>
        </w:r>
      </w:hyperlink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i na oglasnoj ploči.</w:t>
      </w:r>
    </w:p>
    <w:p w:rsid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Uprava društva zadržava pravo poništenja natječaja i ne odabira niti jedne pristigle prijave na natječaj.</w:t>
      </w:r>
    </w:p>
    <w:p w:rsidR="000B4D3E" w:rsidRPr="00B45E90" w:rsidRDefault="000B4D3E" w:rsidP="000B4D3E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lastRenderedPageBreak/>
        <w:t>Poduzetnička zona Križ d.o.o.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Direktor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Bojan Zoger </w:t>
      </w:r>
      <w:proofErr w:type="spellStart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dipl.ing</w:t>
      </w:r>
      <w:proofErr w:type="spellEnd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.</w:t>
      </w:r>
    </w:p>
    <w:p w:rsidR="00DF5100" w:rsidRPr="00DF00D9" w:rsidRDefault="00DF5100">
      <w:pPr>
        <w:rPr>
          <w:rFonts w:ascii="Arial" w:hAnsi="Arial" w:cs="Arial"/>
        </w:rPr>
      </w:pPr>
    </w:p>
    <w:sectPr w:rsidR="00DF5100" w:rsidRPr="00DF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856"/>
    <w:multiLevelType w:val="multilevel"/>
    <w:tmpl w:val="6D3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16064"/>
    <w:multiLevelType w:val="multilevel"/>
    <w:tmpl w:val="495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006FA5"/>
    <w:multiLevelType w:val="multilevel"/>
    <w:tmpl w:val="9FF6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90"/>
    <w:rsid w:val="000B4D3E"/>
    <w:rsid w:val="000E24E7"/>
    <w:rsid w:val="00174A9E"/>
    <w:rsid w:val="002F23D3"/>
    <w:rsid w:val="00394C8B"/>
    <w:rsid w:val="003972EC"/>
    <w:rsid w:val="00397655"/>
    <w:rsid w:val="003A1D7B"/>
    <w:rsid w:val="00470CBE"/>
    <w:rsid w:val="004F3F82"/>
    <w:rsid w:val="005F2122"/>
    <w:rsid w:val="0063179F"/>
    <w:rsid w:val="006846DE"/>
    <w:rsid w:val="00692C99"/>
    <w:rsid w:val="0071534D"/>
    <w:rsid w:val="007304C8"/>
    <w:rsid w:val="007829DB"/>
    <w:rsid w:val="007F4563"/>
    <w:rsid w:val="008507D8"/>
    <w:rsid w:val="00855EA2"/>
    <w:rsid w:val="0085795C"/>
    <w:rsid w:val="00895F3E"/>
    <w:rsid w:val="008F19B4"/>
    <w:rsid w:val="00973218"/>
    <w:rsid w:val="009B59A6"/>
    <w:rsid w:val="00B033BF"/>
    <w:rsid w:val="00B45E90"/>
    <w:rsid w:val="00C058D5"/>
    <w:rsid w:val="00C80D6C"/>
    <w:rsid w:val="00CC5F30"/>
    <w:rsid w:val="00D65349"/>
    <w:rsid w:val="00DF00D9"/>
    <w:rsid w:val="00DF5100"/>
    <w:rsid w:val="00E03E52"/>
    <w:rsid w:val="00E106B2"/>
    <w:rsid w:val="00E148BE"/>
    <w:rsid w:val="00E40B05"/>
    <w:rsid w:val="00EB0E0C"/>
    <w:rsid w:val="00EE0F6C"/>
    <w:rsid w:val="00F00B88"/>
    <w:rsid w:val="00FE4F74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ECE0"/>
  <w15:chartTrackingRefBased/>
  <w15:docId w15:val="{901216E6-0062-4E57-BEE6-E7336DB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06B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6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uzetnicka-zona-kri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posljavanje-u-drzavnoj-sluzbi/843" TargetMode="External"/><Relationship Id="rId5" Type="http://schemas.openxmlformats.org/officeDocument/2006/relationships/hyperlink" Target="https://www.opcina-kri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Dubravka</cp:lastModifiedBy>
  <cp:revision>11</cp:revision>
  <dcterms:created xsi:type="dcterms:W3CDTF">2025-10-01T08:56:00Z</dcterms:created>
  <dcterms:modified xsi:type="dcterms:W3CDTF">2025-10-01T10:49:00Z</dcterms:modified>
</cp:coreProperties>
</file>